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1FC" w:rsidRPr="00D17C2D" w:rsidRDefault="004774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7C2D">
        <w:rPr>
          <w:rFonts w:ascii="Times New Roman" w:hAnsi="Times New Roman" w:cs="Times New Roman"/>
          <w:sz w:val="24"/>
          <w:szCs w:val="24"/>
          <w:lang w:val="en-US"/>
        </w:rPr>
        <w:t>Suplementarny</w:t>
      </w:r>
      <w:proofErr w:type="spellEnd"/>
      <w:r w:rsidRPr="00D17C2D">
        <w:rPr>
          <w:rFonts w:ascii="Times New Roman" w:hAnsi="Times New Roman" w:cs="Times New Roman"/>
          <w:sz w:val="24"/>
          <w:szCs w:val="24"/>
          <w:lang w:val="en-US"/>
        </w:rPr>
        <w:t xml:space="preserve"> materials</w:t>
      </w:r>
      <w:r w:rsidR="00D17C2D" w:rsidRPr="00D17C2D">
        <w:rPr>
          <w:rFonts w:ascii="Times New Roman" w:hAnsi="Times New Roman" w:cs="Times New Roman"/>
          <w:sz w:val="24"/>
          <w:szCs w:val="24"/>
          <w:lang w:val="en-US"/>
        </w:rPr>
        <w:t xml:space="preserve"> to original paper in Journal of </w:t>
      </w:r>
      <w:proofErr w:type="spellStart"/>
      <w:r w:rsidR="00D17C2D" w:rsidRPr="00D17C2D">
        <w:rPr>
          <w:rFonts w:ascii="Times New Roman" w:hAnsi="Times New Roman" w:cs="Times New Roman"/>
          <w:sz w:val="24"/>
          <w:szCs w:val="24"/>
          <w:lang w:val="en-US"/>
        </w:rPr>
        <w:t>Elementology</w:t>
      </w:r>
      <w:proofErr w:type="spellEnd"/>
      <w:r w:rsidR="00D17C2D" w:rsidRPr="00D17C2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17C2D" w:rsidRPr="00D17C2D" w:rsidRDefault="00D17C2D" w:rsidP="00D1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C2D">
        <w:rPr>
          <w:rFonts w:ascii="Times New Roman" w:hAnsi="Times New Roman" w:cs="Times New Roman"/>
          <w:sz w:val="24"/>
          <w:szCs w:val="24"/>
          <w:lang w:val="en-US"/>
        </w:rPr>
        <w:t>Freshwater biodiversity crisis: macroinvertebrates response to receiving a wastewater treatment plant effluent along a downstream gradient</w:t>
      </w:r>
    </w:p>
    <w:p w:rsidR="00D17C2D" w:rsidRPr="00D17C2D" w:rsidRDefault="00D17C2D" w:rsidP="00D17C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7C2D" w:rsidRDefault="00D17C2D" w:rsidP="00D17C2D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7C2D">
        <w:rPr>
          <w:rFonts w:ascii="Times New Roman" w:hAnsi="Times New Roman" w:cs="Times New Roman"/>
          <w:sz w:val="24"/>
          <w:szCs w:val="24"/>
        </w:rPr>
        <w:t>Renata Kędzior</w:t>
      </w:r>
      <w:r w:rsidRPr="00D17C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17C2D">
        <w:rPr>
          <w:rFonts w:ascii="Times New Roman" w:hAnsi="Times New Roman" w:cs="Times New Roman"/>
          <w:sz w:val="24"/>
          <w:szCs w:val="24"/>
        </w:rPr>
        <w:t>, Ewa Dacewicz</w:t>
      </w:r>
      <w:r w:rsidRPr="00D17C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17C2D">
        <w:rPr>
          <w:rFonts w:ascii="Times New Roman" w:hAnsi="Times New Roman" w:cs="Times New Roman"/>
          <w:sz w:val="24"/>
          <w:szCs w:val="24"/>
        </w:rPr>
        <w:t>, Agnieszka Ziernicka-Wojtaszek</w:t>
      </w:r>
      <w:r w:rsidRPr="00D17C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17C2D">
        <w:rPr>
          <w:rFonts w:ascii="Times New Roman" w:hAnsi="Times New Roman" w:cs="Times New Roman"/>
          <w:sz w:val="24"/>
          <w:szCs w:val="24"/>
        </w:rPr>
        <w:t>, Krzysztof Chmielowski</w:t>
      </w:r>
      <w:r w:rsidRPr="00D17C2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17C2D" w:rsidRPr="00D17C2D" w:rsidRDefault="00D17C2D" w:rsidP="00D17C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7C2D" w:rsidRPr="00D17C2D" w:rsidRDefault="00D17C2D" w:rsidP="00D1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C2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17C2D">
        <w:rPr>
          <w:rFonts w:ascii="Times New Roman" w:hAnsi="Times New Roman" w:cs="Times New Roman"/>
          <w:sz w:val="24"/>
          <w:szCs w:val="24"/>
          <w:lang w:val="en-US"/>
        </w:rPr>
        <w:t>Department of Ecology, Climatology and Air Protection, Faculty of Environmental Engineering and Land Surveying, University of Agriculture in Krakow, Poland, renata.kedzior@urk.edu.pl</w:t>
      </w:r>
    </w:p>
    <w:p w:rsidR="00D17C2D" w:rsidRPr="00D17C2D" w:rsidRDefault="00D17C2D" w:rsidP="00D1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C2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17C2D">
        <w:rPr>
          <w:rFonts w:ascii="Times New Roman" w:hAnsi="Times New Roman" w:cs="Times New Roman"/>
          <w:sz w:val="24"/>
          <w:szCs w:val="24"/>
          <w:lang w:val="en-US"/>
        </w:rPr>
        <w:t xml:space="preserve"> Department of Sanitary Engineering and Water Management, Faculty of Environmental Engineering and Land Surveying, University of Agriculture in Krakow, Poland</w:t>
      </w:r>
    </w:p>
    <w:p w:rsidR="00D17C2D" w:rsidRPr="00D17C2D" w:rsidRDefault="00D17C2D" w:rsidP="00D1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7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C2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D17C2D">
        <w:rPr>
          <w:rFonts w:ascii="Times New Roman" w:hAnsi="Times New Roman" w:cs="Times New Roman"/>
          <w:sz w:val="24"/>
          <w:szCs w:val="24"/>
          <w:lang w:val="en-US"/>
        </w:rPr>
        <w:t xml:space="preserve"> Department of Natural Gas Engineering, AGH University of Science and Technology, Krakow, Poland</w:t>
      </w:r>
    </w:p>
    <w:p w:rsidR="00D17C2D" w:rsidRPr="00D17C2D" w:rsidRDefault="00D17C2D" w:rsidP="00D17C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Corresponding author: Renata Kędzior (renata.kedzior@urk.edu.pl)</w:t>
      </w:r>
    </w:p>
    <w:p w:rsidR="006F4856" w:rsidRDefault="006F4856" w:rsidP="006F48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57025" w:rsidRDefault="00157025" w:rsidP="006F48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Style w:val="q4iawc"/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Style w:val="q4iawc"/>
          <w:rFonts w:ascii="Times New Roman" w:hAnsi="Times New Roman"/>
          <w:sz w:val="24"/>
          <w:szCs w:val="24"/>
          <w:lang w:val="en"/>
        </w:rPr>
        <w:t xml:space="preserve">Supplementary </w:t>
      </w:r>
      <w:r w:rsidRPr="006C02B7">
        <w:rPr>
          <w:rStyle w:val="q4iawc"/>
          <w:rFonts w:ascii="Times New Roman" w:hAnsi="Times New Roman"/>
          <w:sz w:val="24"/>
          <w:szCs w:val="24"/>
          <w:lang w:val="en"/>
        </w:rPr>
        <w:t xml:space="preserve">Table </w:t>
      </w:r>
      <w:r w:rsidR="00A75693">
        <w:rPr>
          <w:rStyle w:val="q4iawc"/>
          <w:rFonts w:ascii="Times New Roman" w:hAnsi="Times New Roman"/>
          <w:sz w:val="24"/>
          <w:szCs w:val="24"/>
          <w:lang w:val="en"/>
        </w:rPr>
        <w:t>S</w:t>
      </w:r>
      <w:r w:rsidRPr="006C02B7">
        <w:rPr>
          <w:rStyle w:val="q4iawc"/>
          <w:rFonts w:ascii="Times New Roman" w:hAnsi="Times New Roman"/>
          <w:sz w:val="24"/>
          <w:szCs w:val="24"/>
          <w:lang w:val="en"/>
        </w:rPr>
        <w:t xml:space="preserve">1. </w:t>
      </w:r>
    </w:p>
    <w:p w:rsidR="00157025" w:rsidRDefault="00157025" w:rsidP="001570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Style w:val="q4iawc"/>
          <w:rFonts w:ascii="Times New Roman" w:hAnsi="Times New Roman"/>
          <w:sz w:val="24"/>
          <w:szCs w:val="24"/>
          <w:lang w:val="en"/>
        </w:rPr>
      </w:pPr>
      <w:r w:rsidRPr="006C02B7">
        <w:rPr>
          <w:rStyle w:val="q4iawc"/>
          <w:rFonts w:ascii="Times New Roman" w:hAnsi="Times New Roman"/>
          <w:sz w:val="24"/>
          <w:szCs w:val="24"/>
          <w:lang w:val="en"/>
        </w:rPr>
        <w:t>Habitat variables in sampling sections with results of Kruskal-Wallis test and spatial autocorrelation analysis (Moran’s I)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07"/>
        <w:gridCol w:w="807"/>
        <w:gridCol w:w="665"/>
        <w:gridCol w:w="800"/>
        <w:gridCol w:w="800"/>
        <w:gridCol w:w="800"/>
        <w:gridCol w:w="1100"/>
        <w:gridCol w:w="773"/>
        <w:gridCol w:w="547"/>
      </w:tblGrid>
      <w:tr w:rsidR="00157025" w:rsidRPr="00E91FC6" w:rsidTr="001446C5">
        <w:trPr>
          <w:trHeight w:val="480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Habitat </w:t>
            </w:r>
            <w:proofErr w:type="spellStart"/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variable</w:t>
            </w:r>
            <w:proofErr w:type="spellEnd"/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UP_300m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UP_100m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WWTP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DS_100m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DS_300m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DS_500m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57025" w:rsidRPr="00157025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</w:pPr>
            <w:r w:rsidRPr="00157025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Kruskal-Wallis test (p-value)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Spatial</w:t>
            </w:r>
            <w:proofErr w:type="spellEnd"/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autocorelation</w:t>
            </w:r>
            <w:proofErr w:type="spellEnd"/>
          </w:p>
        </w:tc>
      </w:tr>
      <w:tr w:rsidR="00157025" w:rsidRPr="00E91FC6" w:rsidTr="001446C5">
        <w:trPr>
          <w:trHeight w:val="288"/>
          <w:jc w:val="center"/>
        </w:trPr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Moran I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</w:t>
            </w:r>
          </w:p>
        </w:tc>
      </w:tr>
      <w:tr w:rsidR="00157025" w:rsidRPr="00E91FC6" w:rsidTr="001446C5">
        <w:trPr>
          <w:trHeight w:val="276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157025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157025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Elevation [m </w:t>
            </w:r>
            <w:proofErr w:type="spellStart"/>
            <w:r w:rsidRPr="00157025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a.s.l</w:t>
            </w:r>
            <w:proofErr w:type="spellEnd"/>
            <w:r w:rsidRPr="00157025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.]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0.999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0.296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0.014</w:t>
            </w:r>
          </w:p>
        </w:tc>
      </w:tr>
      <w:tr w:rsidR="00157025" w:rsidRPr="00E91FC6" w:rsidTr="001446C5">
        <w:trPr>
          <w:trHeight w:val="276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Sand [%]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0.072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0.078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0.221</w:t>
            </w:r>
          </w:p>
        </w:tc>
      </w:tr>
      <w:tr w:rsidR="00157025" w:rsidRPr="00E91FC6" w:rsidTr="001446C5">
        <w:trPr>
          <w:trHeight w:val="276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Gravel</w:t>
            </w:r>
            <w:proofErr w:type="spellEnd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[%]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0.061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-0.171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0.899</w:t>
            </w:r>
          </w:p>
        </w:tc>
      </w:tr>
      <w:tr w:rsidR="00157025" w:rsidRPr="00E91FC6" w:rsidTr="001446C5">
        <w:trPr>
          <w:trHeight w:val="276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Stone</w:t>
            </w:r>
            <w:proofErr w:type="spellEnd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[%]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0.001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-0.349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0.649</w:t>
            </w:r>
          </w:p>
        </w:tc>
      </w:tr>
      <w:tr w:rsidR="00157025" w:rsidRPr="00E91FC6" w:rsidTr="001446C5">
        <w:trPr>
          <w:trHeight w:val="276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Silt</w:t>
            </w:r>
            <w:proofErr w:type="spellEnd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[%]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0.043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-0.511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0.261</w:t>
            </w:r>
          </w:p>
        </w:tc>
      </w:tr>
      <w:tr w:rsidR="00157025" w:rsidRPr="00E91FC6" w:rsidTr="001446C5">
        <w:trPr>
          <w:trHeight w:val="276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Width</w:t>
            </w:r>
            <w:proofErr w:type="spellEnd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[m]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0.056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0.321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0.036</w:t>
            </w:r>
          </w:p>
        </w:tc>
      </w:tr>
      <w:tr w:rsidR="00157025" w:rsidRPr="00E91FC6" w:rsidTr="001446C5">
        <w:trPr>
          <w:trHeight w:val="276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Depth [m[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0.351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-0.048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0.471</w:t>
            </w:r>
          </w:p>
        </w:tc>
      </w:tr>
      <w:tr w:rsidR="00157025" w:rsidRPr="00E91FC6" w:rsidTr="001446C5">
        <w:trPr>
          <w:trHeight w:val="43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Channel </w:t>
            </w:r>
            <w:proofErr w:type="spellStart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incision</w:t>
            </w:r>
            <w:proofErr w:type="spellEnd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[0-1]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-0.808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0.008</w:t>
            </w:r>
          </w:p>
        </w:tc>
      </w:tr>
      <w:tr w:rsidR="00157025" w:rsidRPr="00E91FC6" w:rsidTr="001446C5">
        <w:trPr>
          <w:trHeight w:val="276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Riffle</w:t>
            </w:r>
            <w:proofErr w:type="spellEnd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[%]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0.764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</w:tr>
      <w:tr w:rsidR="00157025" w:rsidRPr="00E91FC6" w:rsidTr="001446C5">
        <w:trPr>
          <w:trHeight w:val="276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Pool</w:t>
            </w:r>
            <w:proofErr w:type="spellEnd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[%]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0.981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-0.670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0.068</w:t>
            </w:r>
          </w:p>
        </w:tc>
      </w:tr>
      <w:tr w:rsidR="00157025" w:rsidRPr="00E91FC6" w:rsidTr="001446C5">
        <w:trPr>
          <w:trHeight w:val="276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Macrophytes</w:t>
            </w:r>
            <w:proofErr w:type="spellEnd"/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[%]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0.013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0.177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3B69E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B69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0.168</w:t>
            </w:r>
          </w:p>
        </w:tc>
      </w:tr>
    </w:tbl>
    <w:p w:rsidR="00157025" w:rsidRDefault="001570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7025" w:rsidRPr="006C02B7" w:rsidRDefault="00157025" w:rsidP="001570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Style w:val="q4iawc"/>
          <w:rFonts w:ascii="Times New Roman" w:hAnsi="Times New Roman"/>
          <w:sz w:val="24"/>
          <w:szCs w:val="24"/>
          <w:lang w:val="en"/>
        </w:rPr>
      </w:pPr>
    </w:p>
    <w:p w:rsidR="00157025" w:rsidRDefault="00157025" w:rsidP="001570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Style w:val="q4iawc"/>
          <w:rFonts w:ascii="Times New Roman" w:hAnsi="Times New Roman"/>
          <w:sz w:val="24"/>
          <w:szCs w:val="24"/>
          <w:lang w:val="en"/>
        </w:rPr>
      </w:pPr>
      <w:r>
        <w:rPr>
          <w:rStyle w:val="q4iawc"/>
          <w:rFonts w:ascii="Times New Roman" w:hAnsi="Times New Roman"/>
          <w:sz w:val="24"/>
          <w:szCs w:val="24"/>
          <w:lang w:val="en"/>
        </w:rPr>
        <w:lastRenderedPageBreak/>
        <w:t xml:space="preserve">Supplementary </w:t>
      </w:r>
      <w:r w:rsidRPr="006C02B7">
        <w:rPr>
          <w:rStyle w:val="q4iawc"/>
          <w:rFonts w:ascii="Times New Roman" w:hAnsi="Times New Roman"/>
          <w:sz w:val="24"/>
          <w:szCs w:val="24"/>
          <w:lang w:val="en"/>
        </w:rPr>
        <w:t xml:space="preserve">Table </w:t>
      </w:r>
      <w:r w:rsidR="00A75693">
        <w:rPr>
          <w:rStyle w:val="q4iawc"/>
          <w:rFonts w:ascii="Times New Roman" w:hAnsi="Times New Roman"/>
          <w:sz w:val="24"/>
          <w:szCs w:val="24"/>
          <w:lang w:val="en"/>
        </w:rPr>
        <w:t>S2</w:t>
      </w:r>
      <w:r w:rsidRPr="006C02B7">
        <w:rPr>
          <w:rStyle w:val="q4iawc"/>
          <w:rFonts w:ascii="Times New Roman" w:hAnsi="Times New Roman"/>
          <w:sz w:val="24"/>
          <w:szCs w:val="24"/>
          <w:lang w:val="en"/>
        </w:rPr>
        <w:t>.</w:t>
      </w:r>
    </w:p>
    <w:p w:rsidR="00157025" w:rsidRDefault="00157025" w:rsidP="001570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Style w:val="q4iawc"/>
          <w:rFonts w:ascii="Times New Roman" w:hAnsi="Times New Roman"/>
          <w:sz w:val="24"/>
          <w:szCs w:val="24"/>
          <w:lang w:val="en"/>
        </w:rPr>
      </w:pPr>
      <w:r w:rsidRPr="006C02B7">
        <w:rPr>
          <w:rStyle w:val="q4iawc"/>
          <w:rFonts w:ascii="Times New Roman" w:hAnsi="Times New Roman"/>
          <w:sz w:val="24"/>
          <w:szCs w:val="24"/>
          <w:lang w:val="en"/>
        </w:rPr>
        <w:t>PERMANOVA results from comparisons of macroinvertebrate communities between sections (p-values, *&lt; 0.05, **&lt; 0.001)</w:t>
      </w:r>
    </w:p>
    <w:tbl>
      <w:tblPr>
        <w:tblW w:w="5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807"/>
        <w:gridCol w:w="807"/>
        <w:gridCol w:w="665"/>
        <w:gridCol w:w="800"/>
        <w:gridCol w:w="800"/>
        <w:gridCol w:w="800"/>
      </w:tblGrid>
      <w:tr w:rsidR="00157025" w:rsidRPr="00E91FC6" w:rsidTr="001446C5">
        <w:trPr>
          <w:trHeight w:val="288"/>
          <w:jc w:val="center"/>
        </w:trPr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025" w:rsidRPr="00157025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</w:pPr>
            <w:r w:rsidRPr="00157025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UP_300m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UP_100m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WWTP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DS_100m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DS_300m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DS_500m</w:t>
            </w:r>
          </w:p>
        </w:tc>
      </w:tr>
      <w:tr w:rsidR="00157025" w:rsidRPr="00E91FC6" w:rsidTr="001446C5">
        <w:trPr>
          <w:trHeight w:val="288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UP_300m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</w:tr>
      <w:tr w:rsidR="00157025" w:rsidRPr="00E91FC6" w:rsidTr="001446C5">
        <w:trPr>
          <w:trHeight w:val="288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UP_100m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</w:tr>
      <w:tr w:rsidR="00157025" w:rsidRPr="00E91FC6" w:rsidTr="001446C5">
        <w:trPr>
          <w:trHeight w:val="288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WWTP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60.7**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43.4**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</w:tr>
      <w:tr w:rsidR="00157025" w:rsidRPr="00E91FC6" w:rsidTr="001446C5">
        <w:trPr>
          <w:trHeight w:val="288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DS_100m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35.5**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24.9**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27.5**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</w:tr>
      <w:tr w:rsidR="00157025" w:rsidRPr="00E91FC6" w:rsidTr="001446C5">
        <w:trPr>
          <w:trHeight w:val="288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DS_300m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13.3**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10.3**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34.1**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9.6**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</w:tr>
      <w:tr w:rsidR="00157025" w:rsidRPr="00E91FC6" w:rsidTr="001446C5">
        <w:trPr>
          <w:trHeight w:val="288"/>
          <w:jc w:val="center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DS_500m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34.6**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22.3**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8.8**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7025" w:rsidRPr="00E91FC6" w:rsidRDefault="00157025" w:rsidP="001446C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1F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</w:p>
        </w:tc>
      </w:tr>
    </w:tbl>
    <w:p w:rsidR="00157025" w:rsidRPr="006C02B7" w:rsidRDefault="00157025" w:rsidP="001570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Style w:val="q4iawc"/>
          <w:rFonts w:ascii="Times New Roman" w:hAnsi="Times New Roman"/>
          <w:sz w:val="24"/>
          <w:szCs w:val="24"/>
          <w:lang w:val="en"/>
        </w:rPr>
      </w:pPr>
    </w:p>
    <w:p w:rsidR="00157025" w:rsidRDefault="00157025" w:rsidP="00157025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val="en-GB"/>
        </w:rPr>
      </w:pPr>
      <w:bookmarkStart w:id="1" w:name="_Hlk93444080"/>
      <w:r>
        <w:rPr>
          <w:rFonts w:ascii="Times New Roman" w:hAnsi="Times New Roman"/>
          <w:sz w:val="24"/>
          <w:szCs w:val="24"/>
          <w:lang w:val="en-GB"/>
        </w:rPr>
        <w:t xml:space="preserve">Supplementary </w:t>
      </w:r>
      <w:r w:rsidRPr="00E57346">
        <w:rPr>
          <w:rFonts w:ascii="Times New Roman" w:hAnsi="Times New Roman"/>
          <w:sz w:val="24"/>
          <w:szCs w:val="24"/>
          <w:lang w:val="en-GB"/>
        </w:rPr>
        <w:t xml:space="preserve">Table </w:t>
      </w:r>
      <w:r w:rsidR="00A75693">
        <w:rPr>
          <w:rFonts w:ascii="Times New Roman" w:hAnsi="Times New Roman"/>
          <w:sz w:val="24"/>
          <w:szCs w:val="24"/>
          <w:lang w:val="en-GB"/>
        </w:rPr>
        <w:t>S3.</w:t>
      </w:r>
    </w:p>
    <w:p w:rsidR="00157025" w:rsidRPr="00E57346" w:rsidRDefault="00157025" w:rsidP="00157025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</w:t>
      </w:r>
      <w:r w:rsidRPr="00AE63DF">
        <w:rPr>
          <w:rFonts w:ascii="Times New Roman" w:hAnsi="Times New Roman"/>
          <w:sz w:val="24"/>
          <w:szCs w:val="24"/>
          <w:lang w:val="en-GB"/>
        </w:rPr>
        <w:t xml:space="preserve">esults for </w:t>
      </w:r>
      <w:r>
        <w:rPr>
          <w:rFonts w:ascii="Times New Roman" w:hAnsi="Times New Roman"/>
          <w:sz w:val="24"/>
          <w:szCs w:val="24"/>
          <w:lang w:val="en-GB"/>
        </w:rPr>
        <w:t>GLMM</w:t>
      </w:r>
      <w:r w:rsidRPr="00AE63DF">
        <w:rPr>
          <w:rFonts w:ascii="Times New Roman" w:hAnsi="Times New Roman"/>
          <w:sz w:val="24"/>
          <w:szCs w:val="24"/>
          <w:lang w:val="en-GB"/>
        </w:rPr>
        <w:t xml:space="preserve"> model of macroinvertebrates indices</w:t>
      </w:r>
    </w:p>
    <w:tbl>
      <w:tblPr>
        <w:tblW w:w="56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346"/>
        <w:gridCol w:w="2245"/>
        <w:gridCol w:w="800"/>
        <w:gridCol w:w="737"/>
      </w:tblGrid>
      <w:tr w:rsidR="00157025" w:rsidRPr="00006774" w:rsidTr="001446C5">
        <w:trPr>
          <w:trHeight w:val="480"/>
          <w:jc w:val="center"/>
        </w:trPr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bookmarkEnd w:id="1"/>
          <w:p w:rsidR="00157025" w:rsidRPr="00FF12B8" w:rsidRDefault="00157025" w:rsidP="001446C5">
            <w:pPr>
              <w:spacing w:line="48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Macroinvertbrate</w:t>
            </w:r>
            <w:proofErr w:type="spellEnd"/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indices</w:t>
            </w:r>
            <w:proofErr w:type="spellEnd"/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FF12B8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df</w:t>
            </w:r>
            <w:proofErr w:type="spellEnd"/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7025" w:rsidRPr="00FF12B8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Variable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FF12B8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Wald</w:t>
            </w:r>
            <w:proofErr w:type="spellEnd"/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stat</w:t>
            </w:r>
            <w:proofErr w:type="spellEnd"/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FF12B8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F12B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</w:t>
            </w:r>
          </w:p>
        </w:tc>
      </w:tr>
      <w:tr w:rsidR="00157025" w:rsidRPr="00006774" w:rsidTr="001446C5">
        <w:trPr>
          <w:trHeight w:val="288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Abundance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Section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type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sampling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site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354.68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&lt;0.0001</w:t>
            </w:r>
          </w:p>
        </w:tc>
      </w:tr>
      <w:tr w:rsidR="00157025" w:rsidRPr="00006774" w:rsidTr="001446C5">
        <w:trPr>
          <w:trHeight w:val="288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Taxon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number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Section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type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sampling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site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138.47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&lt;0.0001</w:t>
            </w:r>
          </w:p>
        </w:tc>
      </w:tr>
      <w:tr w:rsidR="00157025" w:rsidRPr="00006774" w:rsidTr="001446C5">
        <w:trPr>
          <w:trHeight w:val="288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Diversity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index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Section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type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sampling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site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14.91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0.011</w:t>
            </w:r>
          </w:p>
        </w:tc>
      </w:tr>
      <w:tr w:rsidR="00157025" w:rsidRPr="00006774" w:rsidTr="001446C5">
        <w:trPr>
          <w:trHeight w:val="288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Dominance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index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Section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type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sampling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site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4.85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0.434</w:t>
            </w:r>
          </w:p>
        </w:tc>
      </w:tr>
      <w:tr w:rsidR="00157025" w:rsidRPr="00006774" w:rsidTr="001446C5">
        <w:trPr>
          <w:trHeight w:val="288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BMWP_PL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Section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type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sampling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site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797.98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&lt;0.0001</w:t>
            </w:r>
          </w:p>
        </w:tc>
      </w:tr>
      <w:tr w:rsidR="00157025" w:rsidRPr="00006774" w:rsidTr="001446C5">
        <w:trPr>
          <w:trHeight w:val="288"/>
          <w:jc w:val="center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%EPT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Section</w:t>
            </w:r>
            <w:proofErr w:type="spellEnd"/>
            <w:r w:rsidRPr="00006774" w:rsidDel="001151C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type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sampling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site</w:t>
            </w:r>
            <w:proofErr w:type="spellEnd"/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370.44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7025" w:rsidRPr="00006774" w:rsidRDefault="00157025" w:rsidP="001446C5">
            <w:pPr>
              <w:spacing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67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&lt;0.0001</w:t>
            </w:r>
          </w:p>
        </w:tc>
      </w:tr>
    </w:tbl>
    <w:p w:rsidR="00157025" w:rsidRDefault="0015702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5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8"/>
    <w:rsid w:val="000B02C2"/>
    <w:rsid w:val="00157025"/>
    <w:rsid w:val="00477440"/>
    <w:rsid w:val="006F4856"/>
    <w:rsid w:val="00A75693"/>
    <w:rsid w:val="00B90F28"/>
    <w:rsid w:val="00D17C2D"/>
    <w:rsid w:val="00E1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7CE53"/>
  <w15:chartTrackingRefBased/>
  <w15:docId w15:val="{EBD8625B-000B-4769-9B5A-18D777D1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q4iawc">
    <w:name w:val="q4iawc"/>
    <w:basedOn w:val="Domylnaczcionkaakapitu"/>
    <w:rsid w:val="0015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Rolniczy im. Hugona Kołłątaja w Krakowie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2023-09-05T09:20:00Z</dcterms:created>
  <dcterms:modified xsi:type="dcterms:W3CDTF">2023-09-05T10:41:00Z</dcterms:modified>
</cp:coreProperties>
</file>